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44"/>
          <w:szCs w:val="44"/>
          <w:u w:val="single"/>
        </w:rPr>
      </w:pPr>
      <w:r>
        <w:rPr>
          <w:b/>
          <w:sz w:val="44"/>
          <w:szCs w:val="44"/>
          <w:u w:val="single"/>
        </w:rPr>
        <w:t>Stafford Junior Timed Mixed Graded Tournament</w:t>
      </w:r>
    </w:p>
    <w:p>
      <w:pPr>
        <w:jc w:val="center"/>
        <w:rPr>
          <w:sz w:val="28"/>
          <w:szCs w:val="28"/>
        </w:rPr>
      </w:pPr>
      <w:r>
        <w:rPr>
          <w:sz w:val="28"/>
          <w:szCs w:val="28"/>
        </w:rPr>
        <w:t>Entry Form and Conditions of Play</w:t>
      </w:r>
    </w:p>
    <w:p>
      <w:pPr>
        <w:pStyle w:val="ListParagraph"/>
        <w:numPr>
          <w:ilvl w:val="0"/>
          <w:numId w:val="3"/>
        </w:numPr>
        <w:spacing w:after="0" w:line="240" w:lineRule="auto"/>
        <w:contextualSpacing w:val="0"/>
      </w:pPr>
      <w:r>
        <w:t>This Tournament is a ONE day Timed Mixed Graded Event.</w:t>
      </w:r>
    </w:p>
    <w:p>
      <w:pPr>
        <w:pStyle w:val="ListParagraph"/>
        <w:numPr>
          <w:ilvl w:val="0"/>
          <w:numId w:val="3"/>
        </w:numPr>
        <w:spacing w:after="0" w:line="240" w:lineRule="auto"/>
        <w:contextualSpacing w:val="0"/>
      </w:pPr>
      <w:r>
        <w:t>First time Brisbane City Squash Timed Mixed Graded entrants will pay an entry fee of $10.00 per head all others pay: 1 Child $20.00, 2 Siblings $35.00, 3 Siblings $50.00, 4 Siblings $60.00</w:t>
      </w:r>
    </w:p>
    <w:p>
      <w:pPr>
        <w:pStyle w:val="ListParagraph"/>
        <w:numPr>
          <w:ilvl w:val="0"/>
          <w:numId w:val="3"/>
        </w:numPr>
        <w:spacing w:after="0" w:line="240" w:lineRule="auto"/>
        <w:contextualSpacing w:val="0"/>
      </w:pPr>
      <w:r>
        <w:t>No player will be permitted to play until entry fees are PAID in full.</w:t>
      </w:r>
    </w:p>
    <w:p>
      <w:pPr>
        <w:pStyle w:val="ListParagraph"/>
        <w:numPr>
          <w:ilvl w:val="0"/>
          <w:numId w:val="3"/>
        </w:numPr>
        <w:spacing w:after="0" w:line="240" w:lineRule="auto"/>
        <w:contextualSpacing w:val="0"/>
      </w:pPr>
      <w:r>
        <w:t xml:space="preserve">Players are guaranteed a MINIMUM of 4 matches. </w:t>
      </w:r>
      <w:proofErr w:type="spellStart"/>
      <w:r>
        <w:t>ie</w:t>
      </w:r>
      <w:proofErr w:type="spellEnd"/>
      <w:r>
        <w:t>. 1 match consists of 2 ½ minutes each side for warm up following by 15 minutes of continuous play.</w:t>
      </w:r>
    </w:p>
    <w:p>
      <w:pPr>
        <w:pStyle w:val="ListParagraph"/>
        <w:numPr>
          <w:ilvl w:val="0"/>
          <w:numId w:val="3"/>
        </w:numPr>
        <w:spacing w:after="0" w:line="240" w:lineRule="auto"/>
        <w:contextualSpacing w:val="0"/>
      </w:pPr>
      <w:r>
        <w:t>Scoring is PAR with the winner being the player with the most amount of points at the end of a continuous 15 minute period. On the whistle, play stops, even if a draw.</w:t>
      </w:r>
    </w:p>
    <w:p>
      <w:pPr>
        <w:pStyle w:val="ListParagraph"/>
        <w:numPr>
          <w:ilvl w:val="0"/>
          <w:numId w:val="3"/>
        </w:numPr>
        <w:spacing w:after="0" w:line="240" w:lineRule="auto"/>
        <w:contextualSpacing w:val="0"/>
      </w:pPr>
      <w:r>
        <w:t xml:space="preserve">Winner of a Division is the player with the highest match wins, if match wins are drawn then count back on points; if tied on wins and points then the Division winner is the victor of their match. </w:t>
      </w:r>
    </w:p>
    <w:p>
      <w:pPr>
        <w:pStyle w:val="ListParagraph"/>
        <w:numPr>
          <w:ilvl w:val="0"/>
          <w:numId w:val="3"/>
        </w:numPr>
        <w:spacing w:after="0" w:line="240" w:lineRule="auto"/>
        <w:contextualSpacing w:val="0"/>
      </w:pPr>
      <w:r>
        <w:t>ALL entrants must be at Stafford Squash Centre on Sunday the 19th of October by 8.55am for a 9am briefing.</w:t>
      </w:r>
    </w:p>
    <w:p>
      <w:pPr>
        <w:pStyle w:val="ListParagraph"/>
        <w:numPr>
          <w:ilvl w:val="0"/>
          <w:numId w:val="3"/>
        </w:numPr>
        <w:spacing w:after="0" w:line="240" w:lineRule="auto"/>
        <w:contextualSpacing w:val="0"/>
      </w:pPr>
      <w:r>
        <w:t>Play commences with or without an opponent at 9.20am SHARP.</w:t>
      </w:r>
    </w:p>
    <w:p>
      <w:pPr>
        <w:pStyle w:val="ListParagraph"/>
        <w:numPr>
          <w:ilvl w:val="0"/>
          <w:numId w:val="3"/>
        </w:numPr>
        <w:spacing w:after="0" w:line="240" w:lineRule="auto"/>
        <w:contextualSpacing w:val="0"/>
      </w:pPr>
      <w:r>
        <w:t>ALL Players must mark and/or referee the match immediately following theirs.  Parents are NOT allowed to mark/referee only to provide assistance if required.</w:t>
      </w:r>
    </w:p>
    <w:p>
      <w:pPr>
        <w:pStyle w:val="ListParagraph"/>
        <w:numPr>
          <w:ilvl w:val="0"/>
          <w:numId w:val="3"/>
        </w:numPr>
        <w:spacing w:after="0" w:line="240" w:lineRule="auto"/>
        <w:contextualSpacing w:val="0"/>
      </w:pPr>
      <w:r>
        <w:t>Protective eyewear must be worn by players at ALL times whilst on the court.</w:t>
      </w:r>
    </w:p>
    <w:p>
      <w:pPr>
        <w:pStyle w:val="ListParagraph"/>
        <w:numPr>
          <w:ilvl w:val="0"/>
          <w:numId w:val="3"/>
        </w:numPr>
        <w:spacing w:after="0" w:line="240" w:lineRule="auto"/>
        <w:contextualSpacing w:val="0"/>
      </w:pPr>
      <w:r>
        <w:t>The organiser’s decisions are final and they also reserve the right to:</w:t>
      </w:r>
    </w:p>
    <w:p>
      <w:pPr>
        <w:pStyle w:val="ListParagraph"/>
        <w:numPr>
          <w:ilvl w:val="0"/>
          <w:numId w:val="4"/>
        </w:numPr>
        <w:spacing w:after="0" w:line="240" w:lineRule="auto"/>
        <w:contextualSpacing w:val="0"/>
      </w:pPr>
      <w:r>
        <w:t>Refuse any entry</w:t>
      </w:r>
    </w:p>
    <w:p>
      <w:pPr>
        <w:pStyle w:val="ListParagraph"/>
        <w:numPr>
          <w:ilvl w:val="0"/>
          <w:numId w:val="4"/>
        </w:numPr>
        <w:spacing w:after="0" w:line="240" w:lineRule="auto"/>
        <w:contextualSpacing w:val="0"/>
      </w:pPr>
      <w:r>
        <w:t>Regrade any player</w:t>
      </w:r>
    </w:p>
    <w:p>
      <w:pPr>
        <w:pStyle w:val="ListParagraph"/>
        <w:spacing w:after="0" w:line="240" w:lineRule="auto"/>
        <w:ind w:left="1080"/>
        <w:contextualSpacing w:val="0"/>
      </w:pPr>
    </w:p>
    <w:p>
      <w:pPr>
        <w:jc w:val="center"/>
        <w:rPr>
          <w:b/>
          <w:sz w:val="36"/>
          <w:szCs w:val="36"/>
        </w:rPr>
      </w:pPr>
      <w:r>
        <w:rPr>
          <w:b/>
          <w:sz w:val="36"/>
          <w:szCs w:val="36"/>
        </w:rPr>
        <w:t>Entries Close: Midday, 16</w:t>
      </w:r>
      <w:r>
        <w:rPr>
          <w:b/>
          <w:sz w:val="36"/>
          <w:szCs w:val="36"/>
          <w:vertAlign w:val="superscript"/>
        </w:rPr>
        <w:t>th</w:t>
      </w:r>
      <w:r>
        <w:rPr>
          <w:b/>
          <w:sz w:val="36"/>
          <w:szCs w:val="36"/>
        </w:rPr>
        <w:t xml:space="preserve"> October 2014</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384"/>
        <w:gridCol w:w="3236"/>
        <w:gridCol w:w="1158"/>
        <w:gridCol w:w="3464"/>
      </w:tblGrid>
      <w:tr>
        <w:trPr>
          <w:trHeight w:val="533"/>
        </w:trPr>
        <w:tc>
          <w:tcPr>
            <w:tcW w:w="1384" w:type="dxa"/>
            <w:vAlign w:val="center"/>
          </w:tcPr>
          <w:p>
            <w:r>
              <w:t>First Name:</w:t>
            </w:r>
          </w:p>
        </w:tc>
        <w:sdt>
          <w:sdtPr>
            <w:id w:val="-780643183"/>
            <w:placeholder>
              <w:docPart w:val="DefaultPlaceholder_1082065158"/>
            </w:placeholder>
            <w:showingPlcHdr/>
          </w:sdtPr>
          <w:sdtContent>
            <w:tc>
              <w:tcPr>
                <w:tcW w:w="3236" w:type="dxa"/>
                <w:vAlign w:val="center"/>
              </w:tcPr>
              <w:p>
                <w:r>
                  <w:rPr>
                    <w:rStyle w:val="PlaceholderText"/>
                  </w:rPr>
                  <w:t>Click here to enter text.</w:t>
                </w:r>
              </w:p>
            </w:tc>
          </w:sdtContent>
        </w:sdt>
        <w:tc>
          <w:tcPr>
            <w:tcW w:w="1158" w:type="dxa"/>
            <w:vAlign w:val="center"/>
          </w:tcPr>
          <w:p>
            <w:r>
              <w:t>Surname:</w:t>
            </w:r>
          </w:p>
        </w:tc>
        <w:sdt>
          <w:sdtPr>
            <w:id w:val="-1795199708"/>
            <w:placeholder>
              <w:docPart w:val="DefaultPlaceholder_1082065158"/>
            </w:placeholder>
            <w:showingPlcHdr/>
          </w:sdtPr>
          <w:sdtContent>
            <w:tc>
              <w:tcPr>
                <w:tcW w:w="3464" w:type="dxa"/>
                <w:vAlign w:val="center"/>
              </w:tcPr>
              <w:p>
                <w:r>
                  <w:rPr>
                    <w:rStyle w:val="PlaceholderText"/>
                  </w:rPr>
                  <w:t>Click here to enter text.</w:t>
                </w:r>
              </w:p>
            </w:tc>
          </w:sdtContent>
        </w:sdt>
      </w:tr>
      <w:tr>
        <w:trPr>
          <w:trHeight w:val="533"/>
        </w:trPr>
        <w:tc>
          <w:tcPr>
            <w:tcW w:w="1384" w:type="dxa"/>
            <w:vAlign w:val="center"/>
          </w:tcPr>
          <w:p>
            <w:r>
              <w:t>Address:</w:t>
            </w:r>
          </w:p>
        </w:tc>
        <w:sdt>
          <w:sdtPr>
            <w:id w:val="528229198"/>
            <w:placeholder>
              <w:docPart w:val="DefaultPlaceholder_1082065158"/>
            </w:placeholder>
            <w:showingPlcHdr/>
          </w:sdtPr>
          <w:sdtContent>
            <w:tc>
              <w:tcPr>
                <w:tcW w:w="7858" w:type="dxa"/>
                <w:gridSpan w:val="3"/>
                <w:vAlign w:val="center"/>
              </w:tcPr>
              <w:p>
                <w:r>
                  <w:rPr>
                    <w:rStyle w:val="PlaceholderText"/>
                  </w:rPr>
                  <w:t>Click here to enter text.</w:t>
                </w:r>
              </w:p>
            </w:tc>
          </w:sdtContent>
        </w:sdt>
      </w:tr>
      <w:tr>
        <w:trPr>
          <w:trHeight w:val="533"/>
        </w:trPr>
        <w:tc>
          <w:tcPr>
            <w:tcW w:w="1384" w:type="dxa"/>
            <w:vAlign w:val="center"/>
          </w:tcPr>
          <w:p>
            <w:r>
              <w:t>Email:</w:t>
            </w:r>
          </w:p>
        </w:tc>
        <w:sdt>
          <w:sdtPr>
            <w:id w:val="1055581610"/>
            <w:placeholder>
              <w:docPart w:val="DefaultPlaceholder_1082065158"/>
            </w:placeholder>
            <w:showingPlcHdr/>
          </w:sdtPr>
          <w:sdtContent>
            <w:tc>
              <w:tcPr>
                <w:tcW w:w="7858" w:type="dxa"/>
                <w:gridSpan w:val="3"/>
                <w:vAlign w:val="center"/>
              </w:tcPr>
              <w:p>
                <w:r>
                  <w:rPr>
                    <w:rStyle w:val="PlaceholderText"/>
                  </w:rPr>
                  <w:t>Click here to enter text.</w:t>
                </w:r>
              </w:p>
            </w:tc>
          </w:sdtContent>
        </w:sdt>
      </w:tr>
      <w:tr>
        <w:trPr>
          <w:trHeight w:val="533"/>
        </w:trPr>
        <w:tc>
          <w:tcPr>
            <w:tcW w:w="1384" w:type="dxa"/>
            <w:vAlign w:val="center"/>
          </w:tcPr>
          <w:p>
            <w:r>
              <w:t>Phone:</w:t>
            </w:r>
          </w:p>
        </w:tc>
        <w:sdt>
          <w:sdtPr>
            <w:id w:val="1009651351"/>
            <w:placeholder>
              <w:docPart w:val="DefaultPlaceholder_1082065158"/>
            </w:placeholder>
            <w:showingPlcHdr/>
          </w:sdtPr>
          <w:sdtContent>
            <w:tc>
              <w:tcPr>
                <w:tcW w:w="3236" w:type="dxa"/>
                <w:vAlign w:val="center"/>
              </w:tcPr>
              <w:p>
                <w:r>
                  <w:rPr>
                    <w:rStyle w:val="PlaceholderText"/>
                  </w:rPr>
                  <w:t>Click here to enter text.</w:t>
                </w:r>
              </w:p>
            </w:tc>
          </w:sdtContent>
        </w:sdt>
        <w:tc>
          <w:tcPr>
            <w:tcW w:w="1158" w:type="dxa"/>
            <w:vAlign w:val="center"/>
          </w:tcPr>
          <w:p>
            <w:r>
              <w:t>Mobile:</w:t>
            </w:r>
          </w:p>
        </w:tc>
        <w:sdt>
          <w:sdtPr>
            <w:id w:val="1357378081"/>
            <w:placeholder>
              <w:docPart w:val="DefaultPlaceholder_1082065158"/>
            </w:placeholder>
            <w:showingPlcHdr/>
          </w:sdtPr>
          <w:sdtContent>
            <w:tc>
              <w:tcPr>
                <w:tcW w:w="3464" w:type="dxa"/>
                <w:vAlign w:val="center"/>
              </w:tcPr>
              <w:p>
                <w:r>
                  <w:rPr>
                    <w:rStyle w:val="PlaceholderText"/>
                  </w:rPr>
                  <w:t>Click here to enter text.</w:t>
                </w:r>
              </w:p>
            </w:tc>
          </w:sdtContent>
        </w:sdt>
      </w:tr>
      <w:tr>
        <w:trPr>
          <w:trHeight w:val="533"/>
        </w:trPr>
        <w:tc>
          <w:tcPr>
            <w:tcW w:w="1384" w:type="dxa"/>
            <w:vAlign w:val="center"/>
          </w:tcPr>
          <w:p>
            <w:r>
              <w:t>Grade:</w:t>
            </w:r>
          </w:p>
        </w:tc>
        <w:sdt>
          <w:sdtPr>
            <w:id w:val="-263837881"/>
            <w:placeholder>
              <w:docPart w:val="DefaultPlaceholder_1082065158"/>
            </w:placeholder>
            <w:showingPlcHdr/>
          </w:sdtPr>
          <w:sdtContent>
            <w:tc>
              <w:tcPr>
                <w:tcW w:w="3236" w:type="dxa"/>
                <w:vAlign w:val="center"/>
              </w:tcPr>
              <w:p>
                <w:r>
                  <w:rPr>
                    <w:rStyle w:val="PlaceholderText"/>
                  </w:rPr>
                  <w:t>Click here to enter text.</w:t>
                </w:r>
              </w:p>
            </w:tc>
          </w:sdtContent>
        </w:sdt>
        <w:tc>
          <w:tcPr>
            <w:tcW w:w="1158" w:type="dxa"/>
            <w:vAlign w:val="center"/>
          </w:tcPr>
          <w:p>
            <w:r>
              <w:t>Matrix:</w:t>
            </w:r>
          </w:p>
        </w:tc>
        <w:sdt>
          <w:sdtPr>
            <w:id w:val="441109382"/>
            <w:placeholder>
              <w:docPart w:val="DefaultPlaceholder_1082065158"/>
            </w:placeholder>
            <w:showingPlcHdr/>
          </w:sdtPr>
          <w:sdtContent>
            <w:tc>
              <w:tcPr>
                <w:tcW w:w="3464" w:type="dxa"/>
                <w:vAlign w:val="center"/>
              </w:tcPr>
              <w:p>
                <w:r>
                  <w:rPr>
                    <w:rStyle w:val="PlaceholderText"/>
                  </w:rPr>
                  <w:t>Click here to enter text.</w:t>
                </w:r>
              </w:p>
            </w:tc>
          </w:sdtContent>
        </w:sdt>
      </w:tr>
    </w:tbl>
    <w:p>
      <w:pPr>
        <w:jc w:val="center"/>
        <w:rPr>
          <w:b/>
          <w:sz w:val="36"/>
          <w:szCs w:val="36"/>
        </w:rPr>
      </w:pPr>
      <w:r>
        <w:rPr>
          <w:b/>
          <w:sz w:val="36"/>
          <w:szCs w:val="36"/>
        </w:rPr>
        <w:br/>
      </w:r>
      <w:bookmarkStart w:id="0" w:name="_GoBack"/>
      <w:bookmarkEnd w:id="0"/>
      <w:r>
        <w:rPr>
          <w:b/>
          <w:sz w:val="36"/>
          <w:szCs w:val="36"/>
        </w:rPr>
        <w:t xml:space="preserve">Send entries to: </w:t>
      </w:r>
      <w:hyperlink r:id="rId6" w:history="1">
        <w:r>
          <w:rPr>
            <w:rStyle w:val="Hyperlink"/>
            <w:b/>
            <w:sz w:val="36"/>
            <w:szCs w:val="36"/>
          </w:rPr>
          <w:t>juniors@brisbanecitysquash.com</w:t>
        </w:r>
      </w:hyperlink>
    </w:p>
    <w:p>
      <w:r>
        <w:t>Please pay on day at Front Counter</w:t>
      </w:r>
    </w:p>
    <w:p>
      <w:pPr>
        <w:rPr>
          <w:sz w:val="16"/>
          <w:szCs w:val="16"/>
        </w:rPr>
      </w:pPr>
      <w:r>
        <w:rPr>
          <w:sz w:val="16"/>
          <w:szCs w:val="16"/>
        </w:rPr>
        <w:t xml:space="preserve">Each player enters and players in this tournament at his/her own risk.  The venue operators, staff and Brisbane City Squash </w:t>
      </w:r>
      <w:proofErr w:type="spellStart"/>
      <w:r>
        <w:rPr>
          <w:sz w:val="16"/>
          <w:szCs w:val="16"/>
        </w:rPr>
        <w:t>Inc</w:t>
      </w:r>
      <w:proofErr w:type="spellEnd"/>
      <w:r>
        <w:rPr>
          <w:sz w:val="16"/>
          <w:szCs w:val="16"/>
        </w:rPr>
        <w:t xml:space="preserve"> accept no responsibility for any loss, damage or injury of any nature whatsoever arising from any player’s participation in this event.  Entry into this tournament shall be sufficient evidence that these conditions are accepted by the player and by the parents of this player.  By signing this form, I give permission for Stafford Squash Centre, Brisbane City Squash and the tournament sponsors to use any photographic or video materials in which I am subject for marketing or promotional purposes.</w:t>
      </w:r>
      <w:r>
        <w:rPr>
          <w:sz w:val="16"/>
          <w:szCs w:val="16"/>
        </w:rPr>
        <w:br/>
      </w:r>
      <w:r>
        <w:rPr>
          <w:sz w:val="16"/>
          <w:szCs w:val="16"/>
        </w:rPr>
        <w:br/>
      </w:r>
    </w:p>
    <w:p>
      <w:pPr>
        <w:tabs>
          <w:tab w:val="left" w:pos="851"/>
          <w:tab w:val="left" w:pos="2410"/>
          <w:tab w:val="right" w:leader="dot" w:pos="5954"/>
          <w:tab w:val="left" w:pos="6379"/>
          <w:tab w:val="left" w:pos="7088"/>
          <w:tab w:val="right" w:leader="dot" w:pos="9072"/>
        </w:tabs>
      </w:pPr>
      <w:r>
        <w:t>Signed player:</w:t>
      </w:r>
      <w:r>
        <w:tab/>
      </w:r>
      <w:r>
        <w:tab/>
      </w:r>
      <w:r>
        <w:tab/>
        <w:t>Date:</w:t>
      </w:r>
      <w:r>
        <w:tab/>
      </w:r>
      <w:r>
        <w:tab/>
      </w:r>
    </w:p>
    <w:p>
      <w:pPr>
        <w:tabs>
          <w:tab w:val="left" w:pos="851"/>
          <w:tab w:val="left" w:pos="2410"/>
          <w:tab w:val="right" w:leader="dot" w:pos="5954"/>
          <w:tab w:val="left" w:pos="6379"/>
          <w:tab w:val="left" w:pos="7088"/>
          <w:tab w:val="right" w:leader="dot" w:pos="9072"/>
        </w:tabs>
      </w:pPr>
    </w:p>
    <w:p>
      <w:pPr>
        <w:tabs>
          <w:tab w:val="left" w:pos="851"/>
          <w:tab w:val="left" w:pos="2410"/>
          <w:tab w:val="right" w:leader="dot" w:pos="5954"/>
          <w:tab w:val="left" w:pos="6379"/>
          <w:tab w:val="left" w:pos="7088"/>
          <w:tab w:val="right" w:leader="dot" w:pos="9072"/>
        </w:tabs>
      </w:pPr>
      <w:r>
        <w:t>Signed Parent/Guardian:</w:t>
      </w:r>
      <w:r>
        <w:tab/>
      </w:r>
      <w:r>
        <w:tab/>
      </w:r>
      <w:r>
        <w:tab/>
        <w:t>Date:</w:t>
      </w:r>
      <w:r>
        <w:tab/>
      </w:r>
      <w:r>
        <w:tab/>
      </w:r>
    </w:p>
    <w:sectPr>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7861"/>
    <w:multiLevelType w:val="hybridMultilevel"/>
    <w:tmpl w:val="E538445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
    <w:nsid w:val="30C70E26"/>
    <w:multiLevelType w:val="hybridMultilevel"/>
    <w:tmpl w:val="E1FE81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1E272C4"/>
    <w:multiLevelType w:val="hybridMultilevel"/>
    <w:tmpl w:val="312245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050430C"/>
    <w:multiLevelType w:val="hybridMultilevel"/>
    <w:tmpl w:val="EA9614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niors@brisbanecitysquash.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F97A8CD-A750-4642-9665-2A03C2EE8A6E}"/>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15333E31AA4475BDAE0B1D344565DD">
    <w:name w:val="4715333E31AA4475BDAE0B1D344565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15333E31AA4475BDAE0B1D344565DD">
    <w:name w:val="4715333E31AA4475BDAE0B1D34456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dc:creator>
  <cp:lastModifiedBy>Dave Cooper</cp:lastModifiedBy>
  <cp:revision>3</cp:revision>
  <dcterms:created xsi:type="dcterms:W3CDTF">2014-09-24T02:24:00Z</dcterms:created>
  <dcterms:modified xsi:type="dcterms:W3CDTF">2014-09-24T02:25:00Z</dcterms:modified>
</cp:coreProperties>
</file>